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E396" w14:textId="77777777" w:rsidR="0046714F" w:rsidRPr="00A4365C" w:rsidRDefault="0046714F" w:rsidP="004F3B48">
      <w:pPr>
        <w:spacing w:after="0"/>
        <w:ind w:right="281"/>
        <w:jc w:val="center"/>
        <w:rPr>
          <w:rFonts w:ascii="Times New Roman" w:hAnsi="Times New Roman"/>
          <w:sz w:val="24"/>
          <w:szCs w:val="24"/>
        </w:rPr>
      </w:pPr>
      <w:r w:rsidRPr="00A4365C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749100B9" wp14:editId="4CBE2E99">
            <wp:simplePos x="0" y="0"/>
            <wp:positionH relativeFrom="column">
              <wp:posOffset>547370</wp:posOffset>
            </wp:positionH>
            <wp:positionV relativeFrom="paragraph">
              <wp:posOffset>-328930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BD0993" w14:textId="77777777" w:rsidR="004F3B48" w:rsidRDefault="004F3B48" w:rsidP="0046714F">
      <w:pPr>
        <w:spacing w:after="0"/>
        <w:rPr>
          <w:rFonts w:ascii="Times New Roman" w:hAnsi="Times New Roman"/>
          <w:sz w:val="24"/>
          <w:szCs w:val="24"/>
        </w:rPr>
      </w:pPr>
    </w:p>
    <w:p w14:paraId="63FC6166" w14:textId="4175A34A" w:rsidR="004F3B48" w:rsidRDefault="004F3B48" w:rsidP="004671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PRIJEDLOG</w:t>
      </w:r>
    </w:p>
    <w:p w14:paraId="5E68E4E1" w14:textId="23252B57" w:rsidR="0046714F" w:rsidRPr="00A4365C" w:rsidRDefault="0046714F" w:rsidP="0046714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</w:p>
    <w:p w14:paraId="79218173" w14:textId="77777777" w:rsidR="0046714F" w:rsidRPr="00A4365C" w:rsidRDefault="0046714F" w:rsidP="0046714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15700055" w14:textId="77777777" w:rsidR="0046714F" w:rsidRPr="00A4365C" w:rsidRDefault="0046714F" w:rsidP="0046714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04C9718F" w14:textId="77777777" w:rsidR="0046714F" w:rsidRPr="00A4365C" w:rsidRDefault="0046714F" w:rsidP="0046714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3F1622A9" w14:textId="77777777" w:rsidR="0046714F" w:rsidRPr="00A4365C" w:rsidRDefault="0046714F" w:rsidP="004671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3C9193" w14:textId="77777777" w:rsidR="0046714F" w:rsidRPr="00A4365C" w:rsidRDefault="0046714F" w:rsidP="004671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KLASA: 944-07/26-01/02</w:t>
      </w:r>
    </w:p>
    <w:p w14:paraId="61A9889F" w14:textId="77777777" w:rsidR="0046714F" w:rsidRPr="00A4365C" w:rsidRDefault="0046714F" w:rsidP="004671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 w:rsidR="00757AC1">
        <w:rPr>
          <w:rFonts w:ascii="Times New Roman" w:eastAsia="Times New Roman" w:hAnsi="Times New Roman"/>
          <w:sz w:val="24"/>
          <w:szCs w:val="24"/>
          <w:lang w:eastAsia="hr-HR"/>
        </w:rPr>
        <w:t>4</w:t>
      </w:r>
    </w:p>
    <w:p w14:paraId="3FEB1BE5" w14:textId="77777777" w:rsidR="0046714F" w:rsidRPr="00A4365C" w:rsidRDefault="0046714F" w:rsidP="004671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99FBC1" w14:textId="77777777" w:rsidR="0046714F" w:rsidRPr="00A4365C" w:rsidRDefault="0046714F" w:rsidP="004671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 w:rsidR="00375EC7"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635BF39A" w14:textId="77777777" w:rsidR="0046714F" w:rsidRPr="00A4365C" w:rsidRDefault="0046714F" w:rsidP="004671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9D48A4" w14:textId="77777777" w:rsidR="0046714F" w:rsidRPr="00A4365C" w:rsidRDefault="0046714F" w:rsidP="004671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F8926D" w14:textId="77777777" w:rsidR="0046714F" w:rsidRPr="00A4365C" w:rsidRDefault="0046714F" w:rsidP="0046714F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vanish/>
          <w:sz w:val="24"/>
          <w:szCs w:val="24"/>
          <w:lang w:eastAsia="hr-HR"/>
        </w:rPr>
        <w:t>Vrh obrasca</w:t>
      </w:r>
    </w:p>
    <w:p w14:paraId="381600B7" w14:textId="77777777" w:rsidR="0046714F" w:rsidRPr="00A4365C" w:rsidRDefault="0046714F" w:rsidP="00467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</w:t>
      </w:r>
      <w:r w:rsidRPr="00A4365C">
        <w:rPr>
          <w:rFonts w:ascii="Times New Roman" w:hAnsi="Times New Roman"/>
          <w:sz w:val="24"/>
          <w:szCs w:val="24"/>
        </w:rPr>
        <w:t xml:space="preserve">31. Statuta Općine Topusko („Službeni vjesnik“ broj 103/23, 7/25 i 21/26), </w:t>
      </w:r>
      <w:r w:rsidR="00E16A05" w:rsidRPr="00A4365C">
        <w:rPr>
          <w:rFonts w:ascii="Times New Roman" w:hAnsi="Times New Roman"/>
          <w:sz w:val="24"/>
          <w:szCs w:val="24"/>
        </w:rPr>
        <w:t>i članka 4. Odluke o uvjetima, načinu i postupku gospodarenja nekretninama u vlasništvu Općine Topusko („Službeni vjesnik“ broj 55/10, 54/24, 7/2</w:t>
      </w:r>
      <w:r w:rsidR="00757AC1">
        <w:rPr>
          <w:rFonts w:ascii="Times New Roman" w:hAnsi="Times New Roman"/>
          <w:sz w:val="24"/>
          <w:szCs w:val="24"/>
        </w:rPr>
        <w:t>5 i 48/25</w:t>
      </w:r>
      <w:r w:rsidR="00E16A05" w:rsidRPr="00A4365C">
        <w:rPr>
          <w:rFonts w:ascii="Times New Roman" w:hAnsi="Times New Roman"/>
          <w:sz w:val="24"/>
          <w:szCs w:val="24"/>
        </w:rPr>
        <w:t>)</w:t>
      </w:r>
      <w:r w:rsidR="00375EC7">
        <w:rPr>
          <w:rFonts w:ascii="Times New Roman" w:hAnsi="Times New Roman"/>
          <w:sz w:val="24"/>
          <w:szCs w:val="24"/>
        </w:rPr>
        <w:t>,</w:t>
      </w:r>
      <w:r w:rsidR="00E16A05" w:rsidRPr="00A4365C">
        <w:rPr>
          <w:rFonts w:ascii="Times New Roman" w:hAnsi="Times New Roman"/>
          <w:sz w:val="24"/>
          <w:szCs w:val="24"/>
        </w:rPr>
        <w:t xml:space="preserve"> </w:t>
      </w:r>
      <w:r w:rsidRPr="00A4365C">
        <w:rPr>
          <w:rFonts w:ascii="Times New Roman" w:hAnsi="Times New Roman"/>
          <w:sz w:val="24"/>
          <w:szCs w:val="24"/>
        </w:rPr>
        <w:t>Općinsko</w:t>
      </w:r>
      <w:r w:rsidRPr="00A4365C">
        <w:rPr>
          <w:rFonts w:ascii="Times New Roman" w:hAnsi="Times New Roman"/>
          <w:bCs/>
          <w:sz w:val="24"/>
          <w:szCs w:val="24"/>
        </w:rPr>
        <w:t xml:space="preserve"> vijeće Općine Topusko na </w:t>
      </w:r>
      <w:r w:rsidR="00BC2898">
        <w:rPr>
          <w:rFonts w:ascii="Times New Roman" w:hAnsi="Times New Roman"/>
          <w:bCs/>
          <w:sz w:val="24"/>
          <w:szCs w:val="24"/>
        </w:rPr>
        <w:t>9.</w:t>
      </w:r>
      <w:r w:rsidRPr="00A4365C">
        <w:rPr>
          <w:rFonts w:ascii="Times New Roman" w:hAnsi="Times New Roman"/>
          <w:bCs/>
          <w:sz w:val="24"/>
          <w:szCs w:val="24"/>
        </w:rPr>
        <w:t xml:space="preserve"> redovnoj sjednici</w:t>
      </w:r>
      <w:r w:rsidRPr="00A4365C">
        <w:rPr>
          <w:rFonts w:ascii="Times New Roman" w:hAnsi="Times New Roman"/>
          <w:sz w:val="24"/>
          <w:szCs w:val="24"/>
        </w:rPr>
        <w:t xml:space="preserve"> </w:t>
      </w:r>
      <w:r w:rsidRPr="00A4365C">
        <w:rPr>
          <w:rFonts w:ascii="Times New Roman" w:hAnsi="Times New Roman"/>
          <w:bCs/>
          <w:sz w:val="24"/>
          <w:szCs w:val="24"/>
        </w:rPr>
        <w:t>održanoj</w:t>
      </w:r>
      <w:r w:rsidR="008D39CD" w:rsidRPr="00A4365C">
        <w:rPr>
          <w:rFonts w:ascii="Times New Roman" w:hAnsi="Times New Roman"/>
          <w:bCs/>
          <w:sz w:val="24"/>
          <w:szCs w:val="24"/>
        </w:rPr>
        <w:t xml:space="preserve"> </w:t>
      </w:r>
      <w:r w:rsidR="00375EC7">
        <w:rPr>
          <w:rFonts w:ascii="Times New Roman" w:hAnsi="Times New Roman"/>
          <w:bCs/>
          <w:sz w:val="24"/>
          <w:szCs w:val="24"/>
        </w:rPr>
        <w:t xml:space="preserve">___ </w:t>
      </w:r>
      <w:r w:rsidR="008D39CD" w:rsidRPr="00A4365C">
        <w:rPr>
          <w:rFonts w:ascii="Times New Roman" w:hAnsi="Times New Roman"/>
          <w:bCs/>
          <w:sz w:val="24"/>
          <w:szCs w:val="24"/>
        </w:rPr>
        <w:t xml:space="preserve">srpnja </w:t>
      </w:r>
      <w:r w:rsidRPr="00A4365C">
        <w:rPr>
          <w:rFonts w:ascii="Times New Roman" w:hAnsi="Times New Roman"/>
          <w:bCs/>
          <w:sz w:val="24"/>
          <w:szCs w:val="24"/>
        </w:rPr>
        <w:t>202</w:t>
      </w:r>
      <w:r w:rsidR="008D39CD" w:rsidRPr="00A4365C">
        <w:rPr>
          <w:rFonts w:ascii="Times New Roman" w:hAnsi="Times New Roman"/>
          <w:bCs/>
          <w:sz w:val="24"/>
          <w:szCs w:val="24"/>
        </w:rPr>
        <w:t>6</w:t>
      </w:r>
      <w:r w:rsidRPr="00A4365C">
        <w:rPr>
          <w:rFonts w:ascii="Times New Roman" w:hAnsi="Times New Roman"/>
          <w:bCs/>
          <w:sz w:val="24"/>
          <w:szCs w:val="24"/>
        </w:rPr>
        <w:t xml:space="preserve">. godine, </w:t>
      </w:r>
      <w:r w:rsidRPr="00A4365C">
        <w:rPr>
          <w:rFonts w:ascii="Times New Roman" w:hAnsi="Times New Roman"/>
          <w:sz w:val="24"/>
          <w:szCs w:val="24"/>
        </w:rPr>
        <w:t>donosi</w:t>
      </w:r>
    </w:p>
    <w:p w14:paraId="3F265143" w14:textId="77777777" w:rsidR="0046714F" w:rsidRPr="00A4365C" w:rsidRDefault="0046714F" w:rsidP="0046714F">
      <w:pPr>
        <w:spacing w:after="0"/>
        <w:rPr>
          <w:rFonts w:ascii="Times New Roman" w:hAnsi="Times New Roman"/>
          <w:sz w:val="24"/>
          <w:szCs w:val="24"/>
        </w:rPr>
      </w:pPr>
    </w:p>
    <w:p w14:paraId="3C084D95" w14:textId="77777777" w:rsidR="0046714F" w:rsidRPr="00A4365C" w:rsidRDefault="0046714F" w:rsidP="0046714F">
      <w:pPr>
        <w:spacing w:after="0"/>
        <w:rPr>
          <w:rFonts w:ascii="Times New Roman" w:hAnsi="Times New Roman"/>
          <w:sz w:val="24"/>
          <w:szCs w:val="24"/>
        </w:rPr>
      </w:pPr>
    </w:p>
    <w:p w14:paraId="25952998" w14:textId="77777777" w:rsidR="0046714F" w:rsidRPr="00A4365C" w:rsidRDefault="0046714F" w:rsidP="0046714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A4365C">
        <w:rPr>
          <w:rFonts w:ascii="Times New Roman" w:hAnsi="Times New Roman"/>
          <w:b/>
          <w:bCs/>
          <w:sz w:val="24"/>
          <w:szCs w:val="24"/>
          <w:lang w:eastAsia="hr-HR"/>
        </w:rPr>
        <w:t>ODLUKU</w:t>
      </w:r>
    </w:p>
    <w:p w14:paraId="6669653D" w14:textId="77777777" w:rsidR="0046714F" w:rsidRPr="00A4365C" w:rsidRDefault="0046714F" w:rsidP="00467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 </w:t>
      </w:r>
    </w:p>
    <w:p w14:paraId="745DB7C3" w14:textId="77777777" w:rsidR="00AE3A2A" w:rsidRPr="00A4365C" w:rsidRDefault="00AE3A2A" w:rsidP="00467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5FB58A" w14:textId="77777777" w:rsidR="0046714F" w:rsidRPr="00A4365C" w:rsidRDefault="0046714F" w:rsidP="00467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54C45928" w14:textId="77777777" w:rsidR="0046714F" w:rsidRPr="00A4365C" w:rsidRDefault="0046714F" w:rsidP="004671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9D2E33" w14:textId="77777777" w:rsidR="002B1703" w:rsidRDefault="0046714F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Ovom Odlukom Općinsko vijeće Općine Topusko </w:t>
      </w:r>
      <w:r w:rsidR="002B1703">
        <w:rPr>
          <w:rFonts w:ascii="Times New Roman" w:eastAsia="Times New Roman" w:hAnsi="Times New Roman"/>
          <w:sz w:val="24"/>
          <w:szCs w:val="24"/>
          <w:lang w:eastAsia="hr-HR"/>
        </w:rPr>
        <w:t>daje suglasnost O</w:t>
      </w:r>
      <w:r w:rsidR="008D39CD"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pćinskom načelniku za sklapanje ugovora o zamjeni nekretnina s TIM TOPUSKO d.o.o., 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na način da TIM TOPUSKO d.o.o. svoje nekretnine označne kao</w:t>
      </w:r>
      <w:r w:rsidR="002B1703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:</w:t>
      </w:r>
    </w:p>
    <w:p w14:paraId="280205C3" w14:textId="77777777" w:rsidR="002B1703" w:rsidRDefault="002B1703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-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k.č.br. 135, Glinska dvorište površine od 297 m², upisane u zk.ul. 135 k.o. Topusko, </w:t>
      </w:r>
    </w:p>
    <w:p w14:paraId="70A3DC42" w14:textId="77777777" w:rsidR="002B1703" w:rsidRDefault="002B1703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- 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k.č.br. 136, Glinska dvorište površine od 1029 m², upisane u zk.ul. 136 k.o. Topusko, </w:t>
      </w:r>
    </w:p>
    <w:p w14:paraId="5945C8AF" w14:textId="77777777" w:rsidR="002B1703" w:rsidRDefault="002B1703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- 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k.č.br. 137, Glinska stambena zgrada, Topusko, Glinska 14, površine od 231 m², upisane u zk.ul. 137 k.o. Topusko, </w:t>
      </w:r>
    </w:p>
    <w:p w14:paraId="6530D363" w14:textId="77777777" w:rsidR="002B1703" w:rsidRDefault="002B1703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- 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k.č.br. 138, Glinska stambena zgrada, Topusko, Glinska 4, površine od 239 m², upisane u zk.ul. 138 k.o. Topusko, </w:t>
      </w:r>
    </w:p>
    <w:p w14:paraId="1D2A79CC" w14:textId="77777777" w:rsidR="002B1703" w:rsidRDefault="008D39CD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daje u zamjenu OPĆINI TOPUSKO za nekretninu u vlasništvu iste označenu kao</w:t>
      </w:r>
      <w:r w:rsidR="002B1703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:</w:t>
      </w:r>
    </w:p>
    <w:p w14:paraId="018F521E" w14:textId="77777777" w:rsidR="002B1703" w:rsidRDefault="002B1703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-</w:t>
      </w:r>
      <w:r w:rsidR="008D39CD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k.č.br. 51, Glinska oranica površine od 1995 m², upisana u zk.ul. 51 k.o. Topusko</w:t>
      </w:r>
      <w:r w:rsidR="009654EC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, </w:t>
      </w:r>
    </w:p>
    <w:p w14:paraId="724DF58E" w14:textId="77777777" w:rsidR="008D39CD" w:rsidRPr="00A4365C" w:rsidRDefault="009654EC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uz nadoplatu razlike procijenjene vrijednosti nekretnina od strane TIM TOPUSKO d.o.o. Općini Topusko, u iznosu od 1.800,00 EUR.</w:t>
      </w:r>
    </w:p>
    <w:p w14:paraId="33D22C51" w14:textId="77777777" w:rsidR="009654EC" w:rsidRPr="00A4365C" w:rsidRDefault="009654EC" w:rsidP="00AE3A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ab/>
        <w:t xml:space="preserve">Ova Odluka </w:t>
      </w:r>
      <w:r w:rsidR="006C606B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donosi</w:t>
      </w:r>
      <w:r w:rsidR="00B56CDC"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se </w:t>
      </w:r>
      <w:r w:rsidRPr="00A4365C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temeljem članka 4. </w:t>
      </w:r>
      <w:r w:rsidRPr="00A4365C">
        <w:rPr>
          <w:rFonts w:ascii="Times New Roman" w:hAnsi="Times New Roman"/>
          <w:sz w:val="24"/>
          <w:szCs w:val="24"/>
        </w:rPr>
        <w:t xml:space="preserve">Odluke o uvjetima, načinu i postupku gospodarenja nekretninama u vlasništvu Općine Topusko, </w:t>
      </w:r>
      <w:r w:rsidR="002B1703">
        <w:rPr>
          <w:rFonts w:ascii="Times New Roman" w:hAnsi="Times New Roman"/>
          <w:sz w:val="24"/>
          <w:szCs w:val="24"/>
        </w:rPr>
        <w:t>kojim</w:t>
      </w:r>
      <w:r w:rsidRPr="00A4365C">
        <w:rPr>
          <w:rFonts w:ascii="Times New Roman" w:hAnsi="Times New Roman"/>
          <w:sz w:val="24"/>
          <w:szCs w:val="24"/>
        </w:rPr>
        <w:t xml:space="preserve"> je određeno: „Ukoliko je Općina iz posebnih razloga za</w:t>
      </w:r>
      <w:r w:rsidR="00B56CDC" w:rsidRPr="00A4365C">
        <w:rPr>
          <w:rFonts w:ascii="Times New Roman" w:hAnsi="Times New Roman"/>
          <w:sz w:val="24"/>
          <w:szCs w:val="24"/>
        </w:rPr>
        <w:t xml:space="preserve">interesirana za stjecanje </w:t>
      </w:r>
      <w:r w:rsidRPr="00A4365C">
        <w:rPr>
          <w:rFonts w:ascii="Times New Roman" w:hAnsi="Times New Roman"/>
          <w:sz w:val="24"/>
          <w:szCs w:val="24"/>
        </w:rPr>
        <w:t xml:space="preserve">točno određenih nekretnina (npr. za potrebe izgradnje građevina i </w:t>
      </w:r>
      <w:r w:rsidR="00B56CDC" w:rsidRPr="00A4365C">
        <w:rPr>
          <w:rFonts w:ascii="Times New Roman" w:hAnsi="Times New Roman"/>
          <w:sz w:val="24"/>
          <w:szCs w:val="24"/>
        </w:rPr>
        <w:t>o</w:t>
      </w:r>
      <w:r w:rsidRPr="00A4365C">
        <w:rPr>
          <w:rFonts w:ascii="Times New Roman" w:hAnsi="Times New Roman"/>
          <w:sz w:val="24"/>
          <w:szCs w:val="24"/>
        </w:rPr>
        <w:t xml:space="preserve">preme komunalne infrastrukture, očuvanja kulturne baštine, razvoj poduzetništva prema posebnim programima i sl.) u stjecanju </w:t>
      </w:r>
      <w:r w:rsidR="00B56CDC" w:rsidRPr="00A4365C">
        <w:rPr>
          <w:rFonts w:ascii="Times New Roman" w:hAnsi="Times New Roman"/>
          <w:sz w:val="24"/>
          <w:szCs w:val="24"/>
        </w:rPr>
        <w:t>vlasništva</w:t>
      </w:r>
      <w:r w:rsidRPr="00A4365C">
        <w:rPr>
          <w:rFonts w:ascii="Times New Roman" w:hAnsi="Times New Roman"/>
          <w:sz w:val="24"/>
          <w:szCs w:val="24"/>
        </w:rPr>
        <w:t xml:space="preserve"> te nekretnine </w:t>
      </w:r>
      <w:r w:rsidR="00B56CDC" w:rsidRPr="00A4365C">
        <w:rPr>
          <w:rFonts w:ascii="Times New Roman" w:hAnsi="Times New Roman"/>
          <w:sz w:val="24"/>
          <w:szCs w:val="24"/>
        </w:rPr>
        <w:t>primijenit</w:t>
      </w:r>
      <w:r w:rsidRPr="00A4365C">
        <w:rPr>
          <w:rFonts w:ascii="Times New Roman" w:hAnsi="Times New Roman"/>
          <w:sz w:val="24"/>
          <w:szCs w:val="24"/>
        </w:rPr>
        <w:t xml:space="preserve"> će se postupak izravne pogodbe </w:t>
      </w:r>
      <w:r w:rsidR="00B56CDC" w:rsidRPr="00A4365C">
        <w:rPr>
          <w:rFonts w:ascii="Times New Roman" w:hAnsi="Times New Roman"/>
          <w:sz w:val="24"/>
          <w:szCs w:val="24"/>
        </w:rPr>
        <w:t>uzimajući</w:t>
      </w:r>
      <w:r w:rsidRPr="00A4365C">
        <w:rPr>
          <w:rFonts w:ascii="Times New Roman" w:hAnsi="Times New Roman"/>
          <w:sz w:val="24"/>
          <w:szCs w:val="24"/>
        </w:rPr>
        <w:t xml:space="preserve"> u obzir tržišnu vrijednost nekretnine. Zamjena nekretnina, kao način stjecanja i </w:t>
      </w:r>
      <w:r w:rsidR="00B56CDC" w:rsidRPr="00A4365C">
        <w:rPr>
          <w:rFonts w:ascii="Times New Roman" w:hAnsi="Times New Roman"/>
          <w:sz w:val="24"/>
          <w:szCs w:val="24"/>
        </w:rPr>
        <w:t>istovremeno</w:t>
      </w:r>
      <w:r w:rsidRPr="00A4365C">
        <w:rPr>
          <w:rFonts w:ascii="Times New Roman" w:hAnsi="Times New Roman"/>
          <w:sz w:val="24"/>
          <w:szCs w:val="24"/>
        </w:rPr>
        <w:t xml:space="preserve"> otuđenja nekretnina, obavit će se prvenstveno na temelju javnog natječaja, a iznimno izravnom pogodbom u slučaju iz </w:t>
      </w:r>
      <w:r w:rsidRPr="00A4365C">
        <w:rPr>
          <w:rFonts w:ascii="Times New Roman" w:hAnsi="Times New Roman"/>
          <w:sz w:val="24"/>
          <w:szCs w:val="24"/>
        </w:rPr>
        <w:lastRenderedPageBreak/>
        <w:t>prethodnog stavka ovog članka vodeći računa o tržišnoj vrijednosti nekretnina koje su predmet zamjene.</w:t>
      </w:r>
      <w:r w:rsidR="00A4365C">
        <w:rPr>
          <w:rFonts w:ascii="Times New Roman" w:hAnsi="Times New Roman"/>
          <w:sz w:val="24"/>
          <w:szCs w:val="24"/>
        </w:rPr>
        <w:t>“</w:t>
      </w:r>
      <w:r w:rsidRPr="00A4365C">
        <w:rPr>
          <w:rFonts w:ascii="Times New Roman" w:hAnsi="Times New Roman"/>
          <w:sz w:val="24"/>
          <w:szCs w:val="24"/>
        </w:rPr>
        <w:t xml:space="preserve"> </w:t>
      </w:r>
    </w:p>
    <w:p w14:paraId="20FAFBD1" w14:textId="77777777" w:rsidR="0046714F" w:rsidRPr="00A4365C" w:rsidRDefault="0046714F" w:rsidP="00A4365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579B32FA" w14:textId="77777777" w:rsidR="0046714F" w:rsidRPr="00A4365C" w:rsidRDefault="0046714F" w:rsidP="00467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FF878B" w14:textId="77777777" w:rsidR="0046714F" w:rsidRPr="00A4365C" w:rsidRDefault="00AE3A2A" w:rsidP="004671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Utvrđuje se da je zamjena nekretnina iz članka 1. ovog Ugovora u interesu Općine Topusko i njezinih građana jer će se navedenom zamjenom omogućiti etažiranje zgrada Glinska 4 i Glinska 14</w:t>
      </w:r>
      <w:r w:rsidR="003A48A6"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 čime će se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omogućiti rješavanje stambenog pitanja </w:t>
      </w:r>
      <w:r w:rsidR="003A48A6"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stanara navedenih zgrada. Kako je većina stanara korisnik prava na stambeno zbrinjavanje, time će se omogućiti  provođenje odnosno ostvarivanje prava na otkup sukladno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Zakonu o stambenom zbrinjavanju</w:t>
      </w:r>
      <w:r w:rsidR="00A4365C"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 na potpomognutim područjima. </w:t>
      </w:r>
      <w:r w:rsidR="00E16A05" w:rsidRPr="00A4365C">
        <w:rPr>
          <w:rFonts w:ascii="Times New Roman" w:eastAsia="Times New Roman" w:hAnsi="Times New Roman"/>
          <w:sz w:val="24"/>
          <w:szCs w:val="24"/>
          <w:lang w:eastAsia="hr-HR"/>
        </w:rPr>
        <w:t>Također će se navedenom zamjenom osigurati uređenje komunalne infrastrukture i to prometnih površina, parking</w:t>
      </w:r>
      <w:r w:rsidR="00A4365C" w:rsidRPr="00A4365C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E16A05"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 i zelenih površina na području stambenih zgrada Školska-Glinska. </w:t>
      </w:r>
    </w:p>
    <w:p w14:paraId="20FFE0D3" w14:textId="77777777" w:rsidR="00AE3A2A" w:rsidRPr="00A4365C" w:rsidRDefault="00AE3A2A" w:rsidP="004671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60C5EA" w14:textId="77777777" w:rsidR="0046714F" w:rsidRPr="00A4365C" w:rsidRDefault="0046714F" w:rsidP="00467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02954B86" w14:textId="77777777" w:rsidR="0046714F" w:rsidRPr="00A4365C" w:rsidRDefault="0046714F" w:rsidP="004671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 </w:t>
      </w:r>
    </w:p>
    <w:p w14:paraId="347EF8EC" w14:textId="77777777" w:rsidR="0046714F" w:rsidRPr="00A4365C" w:rsidRDefault="0046714F" w:rsidP="004671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Ova Odluka stupa na snagu danom donošenja, a objavit će se u „Službenom vjesniku“.</w:t>
      </w:r>
    </w:p>
    <w:p w14:paraId="062033C8" w14:textId="77777777" w:rsidR="0046714F" w:rsidRPr="00A4365C" w:rsidRDefault="0046714F" w:rsidP="0046714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6F330F" w14:textId="77777777" w:rsidR="0046714F" w:rsidRPr="00A4365C" w:rsidRDefault="0046714F" w:rsidP="004671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</w:p>
    <w:p w14:paraId="71069126" w14:textId="77777777" w:rsidR="0046714F" w:rsidRPr="00A4365C" w:rsidRDefault="0046714F" w:rsidP="004671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PREDSJEDNIK VIJEĆA</w:t>
      </w:r>
    </w:p>
    <w:p w14:paraId="23FB62AE" w14:textId="77777777" w:rsidR="0046714F" w:rsidRPr="00A4365C" w:rsidRDefault="0046714F" w:rsidP="004671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</w:p>
    <w:p w14:paraId="7E057B0F" w14:textId="77777777" w:rsidR="0046714F" w:rsidRPr="005F7881" w:rsidRDefault="0046714F" w:rsidP="004671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Ozren Šukalić</w:t>
      </w:r>
    </w:p>
    <w:p w14:paraId="334EE416" w14:textId="77777777" w:rsidR="005D086B" w:rsidRDefault="005D086B"/>
    <w:sectPr w:rsidR="005D086B" w:rsidSect="00C77DC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1519" w14:textId="77777777" w:rsidR="003E55DB" w:rsidRDefault="003E55DB" w:rsidP="00A4365C">
      <w:pPr>
        <w:spacing w:after="0" w:line="240" w:lineRule="auto"/>
      </w:pPr>
      <w:r>
        <w:separator/>
      </w:r>
    </w:p>
  </w:endnote>
  <w:endnote w:type="continuationSeparator" w:id="0">
    <w:p w14:paraId="7CA9C964" w14:textId="77777777" w:rsidR="003E55DB" w:rsidRDefault="003E55DB" w:rsidP="00A4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1516"/>
      <w:docPartObj>
        <w:docPartGallery w:val="Page Numbers (Bottom of Page)"/>
        <w:docPartUnique/>
      </w:docPartObj>
    </w:sdtPr>
    <w:sdtContent>
      <w:p w14:paraId="1DBAE94A" w14:textId="77777777" w:rsidR="00A4365C" w:rsidRDefault="00BC28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94907B" w14:textId="77777777" w:rsidR="00A4365C" w:rsidRDefault="00A43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1803" w14:textId="77777777" w:rsidR="003E55DB" w:rsidRDefault="003E55DB" w:rsidP="00A4365C">
      <w:pPr>
        <w:spacing w:after="0" w:line="240" w:lineRule="auto"/>
      </w:pPr>
      <w:r>
        <w:separator/>
      </w:r>
    </w:p>
  </w:footnote>
  <w:footnote w:type="continuationSeparator" w:id="0">
    <w:p w14:paraId="08D78B71" w14:textId="77777777" w:rsidR="003E55DB" w:rsidRDefault="003E55DB" w:rsidP="00A43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14F"/>
    <w:rsid w:val="000C02EE"/>
    <w:rsid w:val="00230FD7"/>
    <w:rsid w:val="002B1703"/>
    <w:rsid w:val="00375EC7"/>
    <w:rsid w:val="003A48A6"/>
    <w:rsid w:val="003E55DB"/>
    <w:rsid w:val="0046714F"/>
    <w:rsid w:val="004F3B48"/>
    <w:rsid w:val="005D086B"/>
    <w:rsid w:val="006C606B"/>
    <w:rsid w:val="00757AC1"/>
    <w:rsid w:val="00833D63"/>
    <w:rsid w:val="008D39CD"/>
    <w:rsid w:val="009654EC"/>
    <w:rsid w:val="00A4365C"/>
    <w:rsid w:val="00AE3A2A"/>
    <w:rsid w:val="00B56CDC"/>
    <w:rsid w:val="00BC2898"/>
    <w:rsid w:val="00BE64E7"/>
    <w:rsid w:val="00CF4413"/>
    <w:rsid w:val="00E1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160F"/>
  <w15:docId w15:val="{1C4B742F-794C-40F4-8820-6F485457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1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14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65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6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27</cp:revision>
  <cp:lastPrinted>2026-06-30T09:58:00Z</cp:lastPrinted>
  <dcterms:created xsi:type="dcterms:W3CDTF">2026-06-30T07:09:00Z</dcterms:created>
  <dcterms:modified xsi:type="dcterms:W3CDTF">2026-07-17T10:58:00Z</dcterms:modified>
</cp:coreProperties>
</file>